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451" w:rsidRPr="005F32F6" w:rsidRDefault="00F73C46" w:rsidP="00DA0223">
      <w:pPr>
        <w:pStyle w:val="Heading1"/>
        <w:spacing w:before="0"/>
      </w:pPr>
      <w:r w:rsidRPr="005F32F6">
        <w:t>Jason Langdon</w:t>
      </w:r>
    </w:p>
    <w:p w:rsidR="00F73C46" w:rsidRDefault="00F73C46">
      <w:r>
        <w:t>Creative Director</w:t>
      </w:r>
    </w:p>
    <w:p w:rsidR="0073731A" w:rsidRDefault="00F73C46" w:rsidP="007F408B">
      <w:pPr>
        <w:spacing w:before="120"/>
      </w:pPr>
      <w:r w:rsidRPr="005F32F6">
        <w:rPr>
          <w:b/>
          <w:bCs/>
        </w:rPr>
        <w:t>Goal:</w:t>
      </w:r>
      <w:r>
        <w:t xml:space="preserve"> </w:t>
      </w:r>
      <w:r w:rsidRPr="00F73C46">
        <w:t>To lead a team to breakthrough creative solutions</w:t>
      </w:r>
      <w:r>
        <w:t xml:space="preserve"> </w:t>
      </w:r>
      <w:r w:rsidRPr="00F73C46">
        <w:t>that deliver extraordinary results</w:t>
      </w:r>
    </w:p>
    <w:p w:rsidR="0073731A" w:rsidRDefault="0073731A" w:rsidP="00DA0223">
      <w:pPr>
        <w:pStyle w:val="Heading2"/>
        <w:spacing w:before="360" w:line="240" w:lineRule="auto"/>
      </w:pPr>
      <w:r>
        <w:t>Work Experience</w:t>
      </w:r>
    </w:p>
    <w:p w:rsidR="00DE3CA4" w:rsidRDefault="00DE3CA4" w:rsidP="007F408B">
      <w:pPr>
        <w:spacing w:before="180"/>
      </w:pPr>
      <w:r>
        <w:rPr>
          <w:b/>
          <w:bCs/>
        </w:rPr>
        <w:t>Freelance</w:t>
      </w:r>
      <w:r>
        <w:t xml:space="preserve"> </w:t>
      </w:r>
      <w:r w:rsidRPr="00DE3CA4">
        <w:rPr>
          <w:i/>
          <w:iCs/>
        </w:rPr>
        <w:t>Creative Director 0</w:t>
      </w:r>
      <w:r>
        <w:rPr>
          <w:i/>
          <w:iCs/>
        </w:rPr>
        <w:t>1</w:t>
      </w:r>
      <w:r w:rsidRPr="00DE3CA4">
        <w:rPr>
          <w:i/>
          <w:iCs/>
        </w:rPr>
        <w:t>/20</w:t>
      </w:r>
      <w:r>
        <w:rPr>
          <w:i/>
          <w:iCs/>
        </w:rPr>
        <w:t>20</w:t>
      </w:r>
      <w:r w:rsidRPr="00DE3CA4">
        <w:rPr>
          <w:i/>
          <w:iCs/>
        </w:rPr>
        <w:t>—</w:t>
      </w:r>
      <w:r>
        <w:rPr>
          <w:i/>
          <w:iCs/>
        </w:rPr>
        <w:t>present</w:t>
      </w:r>
    </w:p>
    <w:p w:rsidR="0073731A" w:rsidRPr="0073731A" w:rsidRDefault="004F160B" w:rsidP="004F160B">
      <w:r>
        <w:t>Lead creative teams</w:t>
      </w:r>
      <w:r w:rsidR="0073731A" w:rsidRPr="0073731A">
        <w:t xml:space="preserve"> for agencies</w:t>
      </w:r>
      <w:r>
        <w:t xml:space="preserve"> as well as direct clients</w:t>
      </w:r>
    </w:p>
    <w:p w:rsidR="004F160B" w:rsidRPr="0073731A" w:rsidRDefault="004F160B" w:rsidP="007F408B">
      <w:pPr>
        <w:pStyle w:val="ListParagraph"/>
        <w:numPr>
          <w:ilvl w:val="0"/>
          <w:numId w:val="4"/>
        </w:numPr>
        <w:spacing w:before="120"/>
        <w:contextualSpacing w:val="0"/>
      </w:pPr>
      <w:r>
        <w:t>Directed creative on</w:t>
      </w:r>
      <w:r w:rsidRPr="0073731A">
        <w:t xml:space="preserve"> over $1M in television production</w:t>
      </w:r>
    </w:p>
    <w:p w:rsidR="0073731A" w:rsidRDefault="0073731A" w:rsidP="007F408B">
      <w:pPr>
        <w:pStyle w:val="ListParagraph"/>
        <w:numPr>
          <w:ilvl w:val="0"/>
          <w:numId w:val="4"/>
        </w:numPr>
        <w:spacing w:before="120"/>
        <w:contextualSpacing w:val="0"/>
      </w:pPr>
      <w:r w:rsidRPr="0073731A">
        <w:t xml:space="preserve">Created </w:t>
      </w:r>
      <w:r w:rsidR="004F160B">
        <w:t xml:space="preserve">holistic </w:t>
      </w:r>
      <w:r w:rsidRPr="0073731A">
        <w:t>campaign that increased reporting of stray</w:t>
      </w:r>
      <w:r w:rsidR="004245AF">
        <w:t xml:space="preserve"> cat</w:t>
      </w:r>
      <w:r w:rsidRPr="0073731A">
        <w:t>s</w:t>
      </w:r>
      <w:r w:rsidR="004F160B">
        <w:t xml:space="preserve"> </w:t>
      </w:r>
      <w:r w:rsidRPr="0073731A">
        <w:t>over 4,000%</w:t>
      </w:r>
    </w:p>
    <w:p w:rsidR="000520B1" w:rsidRPr="0073731A" w:rsidRDefault="000520B1" w:rsidP="007F408B">
      <w:pPr>
        <w:pStyle w:val="ListParagraph"/>
        <w:numPr>
          <w:ilvl w:val="0"/>
          <w:numId w:val="4"/>
        </w:numPr>
        <w:spacing w:before="120"/>
        <w:contextualSpacing w:val="0"/>
      </w:pPr>
      <w:r>
        <w:t>Assembled 4 creative teams for clients’ specific needs</w:t>
      </w:r>
    </w:p>
    <w:p w:rsidR="00DE3CA4" w:rsidRDefault="00DE3CA4" w:rsidP="007F408B">
      <w:pPr>
        <w:spacing w:before="240"/>
      </w:pPr>
      <w:r w:rsidRPr="00DE3CA4">
        <w:rPr>
          <w:b/>
          <w:bCs/>
        </w:rPr>
        <w:t>Empower</w:t>
      </w:r>
      <w:r>
        <w:t xml:space="preserve"> </w:t>
      </w:r>
      <w:r w:rsidRPr="00DE3CA4">
        <w:rPr>
          <w:i/>
          <w:iCs/>
        </w:rPr>
        <w:t>Creative Director 09/2019—01/2020</w:t>
      </w:r>
    </w:p>
    <w:p w:rsidR="0026404A" w:rsidRDefault="0073731A" w:rsidP="0073731A">
      <w:r w:rsidRPr="0073731A">
        <w:t xml:space="preserve">Crafted highly-effective holistic campaigns </w:t>
      </w:r>
    </w:p>
    <w:p w:rsidR="004245AF" w:rsidRPr="0026404A" w:rsidRDefault="0026404A" w:rsidP="007F408B">
      <w:pPr>
        <w:pStyle w:val="ListParagraph"/>
        <w:numPr>
          <w:ilvl w:val="0"/>
          <w:numId w:val="4"/>
        </w:numPr>
        <w:spacing w:before="120"/>
        <w:contextualSpacing w:val="0"/>
      </w:pPr>
      <w:r>
        <w:t xml:space="preserve">Mastered </w:t>
      </w:r>
      <w:r w:rsidR="004245AF">
        <w:t xml:space="preserve">coordination of over </w:t>
      </w:r>
      <w:r w:rsidR="009C65F3">
        <w:t>15</w:t>
      </w:r>
      <w:r w:rsidR="004245AF">
        <w:t xml:space="preserve"> </w:t>
      </w:r>
      <w:r w:rsidR="00DA0223">
        <w:t xml:space="preserve">consumer </w:t>
      </w:r>
      <w:r w:rsidR="004245AF">
        <w:t>touchpoints including</w:t>
      </w:r>
      <w:r>
        <w:t xml:space="preserve"> </w:t>
      </w:r>
      <w:r w:rsidRPr="0026404A">
        <w:t xml:space="preserve">digital, social, out-of-home, </w:t>
      </w:r>
      <w:r w:rsidR="0046238F">
        <w:t>TV, radio</w:t>
      </w:r>
      <w:r w:rsidRPr="0026404A">
        <w:t xml:space="preserve"> and print</w:t>
      </w:r>
    </w:p>
    <w:p w:rsidR="0026404A" w:rsidRDefault="009C65F3" w:rsidP="007F408B">
      <w:pPr>
        <w:spacing w:before="240"/>
      </w:pPr>
      <w:r>
        <w:rPr>
          <w:b/>
          <w:bCs/>
        </w:rPr>
        <w:t>Northlich</w:t>
      </w:r>
      <w:r>
        <w:t xml:space="preserve"> </w:t>
      </w:r>
      <w:r w:rsidRPr="00DE3CA4">
        <w:rPr>
          <w:i/>
          <w:iCs/>
        </w:rPr>
        <w:t>Creative Director 0</w:t>
      </w:r>
      <w:r>
        <w:rPr>
          <w:i/>
          <w:iCs/>
        </w:rPr>
        <w:t>1</w:t>
      </w:r>
      <w:r w:rsidRPr="00DE3CA4">
        <w:rPr>
          <w:i/>
          <w:iCs/>
        </w:rPr>
        <w:t>/201</w:t>
      </w:r>
      <w:r>
        <w:rPr>
          <w:i/>
          <w:iCs/>
        </w:rPr>
        <w:t>8</w:t>
      </w:r>
      <w:r w:rsidRPr="00DE3CA4">
        <w:rPr>
          <w:i/>
          <w:iCs/>
        </w:rPr>
        <w:t>—0</w:t>
      </w:r>
      <w:r>
        <w:rPr>
          <w:i/>
          <w:iCs/>
        </w:rPr>
        <w:t>9</w:t>
      </w:r>
      <w:r w:rsidRPr="00DE3CA4">
        <w:rPr>
          <w:i/>
          <w:iCs/>
        </w:rPr>
        <w:t>/20</w:t>
      </w:r>
      <w:r>
        <w:rPr>
          <w:i/>
          <w:iCs/>
        </w:rPr>
        <w:t>19</w:t>
      </w:r>
    </w:p>
    <w:p w:rsidR="000D4A85" w:rsidRDefault="00922C10" w:rsidP="0073731A">
      <w:r>
        <w:t>Modernized</w:t>
      </w:r>
      <w:r w:rsidR="000D4A85">
        <w:t xml:space="preserve"> agency as </w:t>
      </w:r>
      <w:r w:rsidR="001C5A0E">
        <w:t>Head of Art partnered with Head of Copy</w:t>
      </w:r>
    </w:p>
    <w:p w:rsidR="0073731A" w:rsidRDefault="000D4A85" w:rsidP="007F408B">
      <w:pPr>
        <w:pStyle w:val="ListParagraph"/>
        <w:numPr>
          <w:ilvl w:val="0"/>
          <w:numId w:val="4"/>
        </w:numPr>
        <w:spacing w:before="120"/>
        <w:contextualSpacing w:val="0"/>
      </w:pPr>
      <w:r w:rsidRPr="0073731A">
        <w:t xml:space="preserve">Created </w:t>
      </w:r>
      <w:r>
        <w:t xml:space="preserve">over </w:t>
      </w:r>
      <w:r w:rsidRPr="0073731A">
        <w:t xml:space="preserve">20 </w:t>
      </w:r>
      <w:r w:rsidR="00DA0223">
        <w:t>films</w:t>
      </w:r>
      <w:r w:rsidRPr="0073731A">
        <w:t xml:space="preserve"> using live-action, 2D and 3D animation, stop-motion, hidden</w:t>
      </w:r>
      <w:r>
        <w:t xml:space="preserve"> </w:t>
      </w:r>
      <w:r w:rsidRPr="0073731A">
        <w:t>camera, aerial, and forced-perspective techniques</w:t>
      </w:r>
    </w:p>
    <w:p w:rsidR="001C5A0E" w:rsidRDefault="001C5A0E" w:rsidP="007F408B">
      <w:pPr>
        <w:pStyle w:val="ListParagraph"/>
        <w:numPr>
          <w:ilvl w:val="0"/>
          <w:numId w:val="4"/>
        </w:numPr>
        <w:spacing w:before="120"/>
        <w:contextualSpacing w:val="0"/>
      </w:pPr>
      <w:r>
        <w:t>Managed 5 direct reports across 12 accounts</w:t>
      </w:r>
    </w:p>
    <w:p w:rsidR="000D4A85" w:rsidRDefault="000D4A85" w:rsidP="007F408B">
      <w:pPr>
        <w:spacing w:before="240"/>
      </w:pPr>
      <w:r>
        <w:rPr>
          <w:b/>
          <w:bCs/>
        </w:rPr>
        <w:t>POSSIBLE</w:t>
      </w:r>
      <w:r>
        <w:t xml:space="preserve"> </w:t>
      </w:r>
      <w:r w:rsidRPr="00DE3CA4">
        <w:rPr>
          <w:i/>
          <w:iCs/>
        </w:rPr>
        <w:t>Creative Director 0</w:t>
      </w:r>
      <w:r>
        <w:rPr>
          <w:i/>
          <w:iCs/>
        </w:rPr>
        <w:t>9</w:t>
      </w:r>
      <w:r w:rsidRPr="00DE3CA4">
        <w:rPr>
          <w:i/>
          <w:iCs/>
        </w:rPr>
        <w:t>/20</w:t>
      </w:r>
      <w:r>
        <w:rPr>
          <w:i/>
          <w:iCs/>
        </w:rPr>
        <w:t>07</w:t>
      </w:r>
      <w:r w:rsidRPr="00DE3CA4">
        <w:rPr>
          <w:i/>
          <w:iCs/>
        </w:rPr>
        <w:t>—0</w:t>
      </w:r>
      <w:r>
        <w:rPr>
          <w:i/>
          <w:iCs/>
        </w:rPr>
        <w:t>8</w:t>
      </w:r>
      <w:r w:rsidRPr="00DE3CA4">
        <w:rPr>
          <w:i/>
          <w:iCs/>
        </w:rPr>
        <w:t>/20</w:t>
      </w:r>
      <w:r>
        <w:rPr>
          <w:i/>
          <w:iCs/>
        </w:rPr>
        <w:t>17</w:t>
      </w:r>
    </w:p>
    <w:p w:rsidR="0073731A" w:rsidRPr="0073731A" w:rsidRDefault="0073731A" w:rsidP="007F408B">
      <w:pPr>
        <w:pStyle w:val="ListParagraph"/>
        <w:numPr>
          <w:ilvl w:val="0"/>
          <w:numId w:val="5"/>
        </w:numPr>
        <w:spacing w:before="120"/>
        <w:contextualSpacing w:val="0"/>
      </w:pPr>
      <w:r w:rsidRPr="0073731A">
        <w:t>Led creative on $2M account, resulting in 10% YOY growth in a shrinking</w:t>
      </w:r>
      <w:r>
        <w:t xml:space="preserve"> </w:t>
      </w:r>
      <w:r w:rsidRPr="0073731A">
        <w:t>product category</w:t>
      </w:r>
    </w:p>
    <w:p w:rsidR="0073731A" w:rsidRDefault="00F45F1D" w:rsidP="007F408B">
      <w:pPr>
        <w:pStyle w:val="ListParagraph"/>
        <w:numPr>
          <w:ilvl w:val="0"/>
          <w:numId w:val="5"/>
        </w:numPr>
        <w:spacing w:before="120"/>
        <w:contextualSpacing w:val="0"/>
      </w:pPr>
      <w:r>
        <w:t>Trail-blazed</w:t>
      </w:r>
      <w:r w:rsidR="0073731A" w:rsidRPr="0073731A">
        <w:t xml:space="preserve"> social media creative for Fortune 10 client, delivering CPMs as low as $0.06 due to</w:t>
      </w:r>
      <w:r w:rsidR="0073731A">
        <w:t xml:space="preserve"> </w:t>
      </w:r>
      <w:r w:rsidR="0073731A" w:rsidRPr="0073731A">
        <w:t>highly appealing, relevant content</w:t>
      </w:r>
    </w:p>
    <w:p w:rsidR="0073731A" w:rsidRPr="0073731A" w:rsidRDefault="001C5A0E" w:rsidP="007F408B">
      <w:pPr>
        <w:pStyle w:val="ListParagraph"/>
        <w:numPr>
          <w:ilvl w:val="0"/>
          <w:numId w:val="5"/>
        </w:numPr>
        <w:spacing w:before="120"/>
        <w:contextualSpacing w:val="0"/>
      </w:pPr>
      <w:r>
        <w:t xml:space="preserve">Promoted to Head of </w:t>
      </w:r>
      <w:r w:rsidR="00115131">
        <w:t xml:space="preserve">30-person </w:t>
      </w:r>
      <w:r>
        <w:t>Design Studio</w:t>
      </w:r>
    </w:p>
    <w:p w:rsidR="00115131" w:rsidRDefault="0073731A" w:rsidP="007F408B">
      <w:pPr>
        <w:pStyle w:val="ListParagraph"/>
        <w:numPr>
          <w:ilvl w:val="0"/>
          <w:numId w:val="5"/>
        </w:numPr>
        <w:spacing w:before="120"/>
        <w:contextualSpacing w:val="0"/>
      </w:pPr>
      <w:r w:rsidRPr="0073731A">
        <w:t xml:space="preserve">Managed </w:t>
      </w:r>
      <w:r w:rsidR="00115131">
        <w:t xml:space="preserve">12 </w:t>
      </w:r>
      <w:r w:rsidR="001C5A0E">
        <w:t>direct reports including</w:t>
      </w:r>
      <w:r w:rsidRPr="0073731A">
        <w:t xml:space="preserve"> art directors, writers and designers</w:t>
      </w:r>
      <w:r w:rsidR="001C5A0E">
        <w:t xml:space="preserve"> </w:t>
      </w:r>
    </w:p>
    <w:p w:rsidR="00DA0223" w:rsidRDefault="00115131" w:rsidP="007F408B">
      <w:pPr>
        <w:pStyle w:val="ListParagraph"/>
        <w:numPr>
          <w:ilvl w:val="0"/>
          <w:numId w:val="5"/>
        </w:numPr>
        <w:spacing w:before="120"/>
        <w:contextualSpacing w:val="0"/>
      </w:pPr>
      <w:r w:rsidRPr="0073731A">
        <w:t xml:space="preserve">Won </w:t>
      </w:r>
      <w:r>
        <w:t>2</w:t>
      </w:r>
      <w:r w:rsidRPr="0073731A">
        <w:t xml:space="preserve"> </w:t>
      </w:r>
      <w:r>
        <w:t>N</w:t>
      </w:r>
      <w:r w:rsidRPr="0073731A">
        <w:t xml:space="preserve">ational Addy </w:t>
      </w:r>
      <w:r>
        <w:t>A</w:t>
      </w:r>
      <w:r w:rsidRPr="0073731A">
        <w:t>wards</w:t>
      </w:r>
      <w:r>
        <w:t xml:space="preserve">, </w:t>
      </w:r>
      <w:r w:rsidRPr="0073731A">
        <w:t>shortlisted for a Webby</w:t>
      </w:r>
      <w:r>
        <w:t xml:space="preserve"> </w:t>
      </w:r>
    </w:p>
    <w:p w:rsidR="00DA0223" w:rsidRDefault="00DA0223" w:rsidP="00DA0223">
      <w:pPr>
        <w:pStyle w:val="Heading2"/>
        <w:spacing w:before="360" w:line="240" w:lineRule="auto"/>
      </w:pPr>
      <w:r>
        <w:t>Education</w:t>
      </w:r>
    </w:p>
    <w:p w:rsidR="00DA0223" w:rsidRDefault="00DA0223" w:rsidP="00DA0223">
      <w:pPr>
        <w:spacing w:before="180"/>
      </w:pPr>
      <w:r>
        <w:rPr>
          <w:b/>
          <w:bCs/>
        </w:rPr>
        <w:t>University of Cincinnati</w:t>
      </w:r>
      <w:r>
        <w:t xml:space="preserve"> </w:t>
      </w:r>
      <w:r>
        <w:br/>
        <w:t>School of Design, Art, Architecture and Planning</w:t>
      </w:r>
      <w:r>
        <w:br/>
        <w:t>Bachelor of Science in Design</w:t>
      </w:r>
      <w:r>
        <w:br/>
      </w:r>
      <w:r>
        <w:rPr>
          <w:i/>
          <w:iCs/>
        </w:rPr>
        <w:t>1991</w:t>
      </w:r>
      <w:r w:rsidRPr="00DE3CA4">
        <w:rPr>
          <w:i/>
          <w:iCs/>
        </w:rPr>
        <w:t>—</w:t>
      </w:r>
      <w:r>
        <w:rPr>
          <w:i/>
          <w:iCs/>
        </w:rPr>
        <w:t>1996</w:t>
      </w:r>
    </w:p>
    <w:p w:rsidR="00DA0223" w:rsidRDefault="0073731A" w:rsidP="00DA0223">
      <w:pPr>
        <w:pStyle w:val="Heading2"/>
        <w:spacing w:before="0" w:line="240" w:lineRule="auto"/>
      </w:pPr>
      <w:r>
        <w:br w:type="column"/>
      </w:r>
      <w:r w:rsidR="00DA0223">
        <w:t>Contact</w:t>
      </w:r>
    </w:p>
    <w:p w:rsidR="00D753A2" w:rsidRDefault="00DA0223" w:rsidP="00DA0223">
      <w:pPr>
        <w:spacing w:before="180"/>
      </w:pPr>
      <w:r>
        <w:rPr>
          <w:b/>
          <w:bCs/>
        </w:rPr>
        <w:t>jason@jasonlangdon.com</w:t>
      </w:r>
      <w:r>
        <w:t xml:space="preserve"> </w:t>
      </w:r>
      <w:r>
        <w:br/>
        <w:t>(513) 227-4318</w:t>
      </w:r>
      <w:r>
        <w:br/>
      </w:r>
      <w:r w:rsidR="00D753A2">
        <w:t>P</w:t>
      </w:r>
      <w:r>
        <w:t>ortfolio: jasonlangdon.com</w:t>
      </w:r>
      <w:r w:rsidR="00D753A2">
        <w:br/>
      </w:r>
      <w:r w:rsidR="00D753A2" w:rsidRPr="00D753A2">
        <w:t>linkedin.com/in/</w:t>
      </w:r>
      <w:proofErr w:type="spellStart"/>
      <w:r w:rsidR="00D753A2" w:rsidRPr="00D753A2">
        <w:t>jlangdon</w:t>
      </w:r>
      <w:proofErr w:type="spellEnd"/>
      <w:r w:rsidR="00D753A2" w:rsidRPr="00D753A2">
        <w:t>/</w:t>
      </w:r>
    </w:p>
    <w:p w:rsidR="00D753A2" w:rsidRDefault="00D753A2" w:rsidP="00D753A2">
      <w:pPr>
        <w:pStyle w:val="Heading2"/>
        <w:spacing w:before="360" w:line="240" w:lineRule="auto"/>
      </w:pPr>
      <w:r>
        <w:t>Skills</w:t>
      </w:r>
    </w:p>
    <w:p w:rsidR="00D753A2" w:rsidRDefault="00D753A2" w:rsidP="00D753A2">
      <w:pPr>
        <w:spacing w:before="120"/>
      </w:pPr>
      <w:r>
        <w:t>Creative Strategy</w:t>
      </w:r>
    </w:p>
    <w:p w:rsidR="0073731A" w:rsidRDefault="00D753A2" w:rsidP="00D753A2">
      <w:pPr>
        <w:spacing w:before="120"/>
      </w:pPr>
      <w:r>
        <w:t>Leadership</w:t>
      </w:r>
    </w:p>
    <w:p w:rsidR="00D753A2" w:rsidRDefault="00D753A2" w:rsidP="00D753A2">
      <w:pPr>
        <w:spacing w:before="120"/>
      </w:pPr>
      <w:r>
        <w:t>Employee Management</w:t>
      </w:r>
    </w:p>
    <w:p w:rsidR="00D753A2" w:rsidRDefault="00D753A2" w:rsidP="00D753A2">
      <w:pPr>
        <w:spacing w:before="120"/>
      </w:pPr>
      <w:r>
        <w:t>Client Relations</w:t>
      </w:r>
    </w:p>
    <w:p w:rsidR="00D753A2" w:rsidRDefault="00D753A2" w:rsidP="00D753A2">
      <w:pPr>
        <w:spacing w:before="120"/>
      </w:pPr>
      <w:r>
        <w:t>Vendor Management</w:t>
      </w:r>
    </w:p>
    <w:p w:rsidR="00D753A2" w:rsidRDefault="00D753A2" w:rsidP="00D753A2">
      <w:pPr>
        <w:spacing w:before="120"/>
      </w:pPr>
      <w:r>
        <w:t>Art Direction</w:t>
      </w:r>
    </w:p>
    <w:p w:rsidR="00D753A2" w:rsidRDefault="00D753A2" w:rsidP="00D753A2">
      <w:pPr>
        <w:spacing w:before="120"/>
      </w:pPr>
      <w:r>
        <w:t>Copy Direction</w:t>
      </w:r>
    </w:p>
    <w:p w:rsidR="00980532" w:rsidRDefault="00980532" w:rsidP="00D753A2">
      <w:pPr>
        <w:spacing w:before="120"/>
      </w:pPr>
      <w:r>
        <w:t>Conceptual Thinking</w:t>
      </w:r>
    </w:p>
    <w:p w:rsidR="00980532" w:rsidRDefault="00980532" w:rsidP="00D753A2">
      <w:pPr>
        <w:spacing w:before="120"/>
      </w:pPr>
      <w:r>
        <w:t>Omni-channel Marketing</w:t>
      </w:r>
    </w:p>
    <w:p w:rsidR="00980532" w:rsidRDefault="009C74DB" w:rsidP="00D753A2">
      <w:pPr>
        <w:spacing w:before="120"/>
      </w:pPr>
      <w:r>
        <w:t>Print</w:t>
      </w:r>
      <w:r w:rsidR="00980532">
        <w:t xml:space="preserve"> Production</w:t>
      </w:r>
    </w:p>
    <w:p w:rsidR="009C74DB" w:rsidRDefault="009C74DB" w:rsidP="00D753A2">
      <w:pPr>
        <w:spacing w:before="120"/>
      </w:pPr>
      <w:r>
        <w:t>Film Production</w:t>
      </w:r>
    </w:p>
    <w:p w:rsidR="009C74DB" w:rsidRDefault="009C74DB" w:rsidP="00D753A2">
      <w:pPr>
        <w:spacing w:before="120"/>
      </w:pPr>
      <w:r>
        <w:t>Digital Production</w:t>
      </w:r>
    </w:p>
    <w:p w:rsidR="009C74DB" w:rsidRDefault="009C74DB" w:rsidP="00D753A2">
      <w:pPr>
        <w:spacing w:before="120"/>
      </w:pPr>
      <w:r>
        <w:t>Social Media Management</w:t>
      </w:r>
    </w:p>
    <w:p w:rsidR="009C74DB" w:rsidRDefault="009C74DB" w:rsidP="00D753A2">
      <w:pPr>
        <w:spacing w:before="120"/>
      </w:pPr>
      <w:r>
        <w:t>Attention to Detail</w:t>
      </w:r>
    </w:p>
    <w:p w:rsidR="009C74DB" w:rsidRDefault="009C74DB" w:rsidP="00D753A2">
      <w:pPr>
        <w:spacing w:before="120"/>
      </w:pPr>
      <w:r>
        <w:t>The Art of Presenting</w:t>
      </w:r>
    </w:p>
    <w:p w:rsidR="009C74DB" w:rsidRDefault="009C74DB" w:rsidP="00D753A2">
      <w:pPr>
        <w:spacing w:before="120"/>
      </w:pPr>
      <w:r>
        <w:t>Storytelling</w:t>
      </w:r>
    </w:p>
    <w:p w:rsidR="009C74DB" w:rsidRDefault="009C74DB" w:rsidP="00D753A2">
      <w:pPr>
        <w:spacing w:before="120"/>
      </w:pPr>
      <w:r>
        <w:t>Communication</w:t>
      </w:r>
    </w:p>
    <w:p w:rsidR="009C74DB" w:rsidRDefault="009C74DB" w:rsidP="00D753A2">
      <w:pPr>
        <w:spacing w:before="120"/>
      </w:pPr>
      <w:r>
        <w:t>Composure</w:t>
      </w:r>
    </w:p>
    <w:p w:rsidR="009C74DB" w:rsidRDefault="009C74DB" w:rsidP="00D753A2">
      <w:pPr>
        <w:spacing w:before="120"/>
      </w:pPr>
      <w:r>
        <w:t>Proactive Behavior</w:t>
      </w:r>
    </w:p>
    <w:p w:rsidR="009C74DB" w:rsidRDefault="009C74DB" w:rsidP="00D753A2">
      <w:pPr>
        <w:spacing w:before="120"/>
      </w:pPr>
      <w:r>
        <w:t>Conflict Resolution</w:t>
      </w:r>
    </w:p>
    <w:p w:rsidR="009C74DB" w:rsidRDefault="00F45F1D" w:rsidP="00F45F1D">
      <w:pPr>
        <w:spacing w:before="120"/>
      </w:pPr>
      <w:r>
        <w:t>Branding</w:t>
      </w:r>
    </w:p>
    <w:p w:rsidR="00F45F1D" w:rsidRPr="00F45F1D" w:rsidRDefault="00F45F1D" w:rsidP="00F45F1D">
      <w:pPr>
        <w:spacing w:before="120"/>
      </w:pPr>
      <w:r w:rsidRPr="00F45F1D">
        <w:t>Design Thinking</w:t>
      </w:r>
    </w:p>
    <w:p w:rsidR="00F45F1D" w:rsidRPr="00F45F1D" w:rsidRDefault="00F45F1D" w:rsidP="00F45F1D">
      <w:pPr>
        <w:spacing w:before="120"/>
      </w:pPr>
      <w:r w:rsidRPr="00F45F1D">
        <w:t>Adobe Creative Suite</w:t>
      </w:r>
    </w:p>
    <w:p w:rsidR="00F45F1D" w:rsidRPr="00F45F1D" w:rsidRDefault="00F45F1D" w:rsidP="00F45F1D">
      <w:pPr>
        <w:spacing w:before="120"/>
      </w:pPr>
      <w:r w:rsidRPr="00F45F1D">
        <w:t>Figma and Sketch</w:t>
      </w:r>
    </w:p>
    <w:p w:rsidR="00F45F1D" w:rsidRPr="00F45F1D" w:rsidRDefault="00F45F1D" w:rsidP="00F45F1D">
      <w:pPr>
        <w:spacing w:before="120"/>
      </w:pPr>
      <w:r w:rsidRPr="00F45F1D">
        <w:t>Microsoft Office</w:t>
      </w:r>
    </w:p>
    <w:p w:rsidR="00F45F1D" w:rsidRDefault="00F45F1D" w:rsidP="00F45F1D">
      <w:pPr>
        <w:spacing w:before="120"/>
      </w:pPr>
    </w:p>
    <w:p w:rsidR="00980532" w:rsidRDefault="00980532" w:rsidP="00D753A2">
      <w:pPr>
        <w:spacing w:before="120"/>
      </w:pPr>
    </w:p>
    <w:sectPr w:rsidR="00980532" w:rsidSect="00F73C46">
      <w:headerReference w:type="default" r:id="rId7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979" w:rsidRDefault="00E82979" w:rsidP="0043763B">
      <w:r>
        <w:separator/>
      </w:r>
    </w:p>
  </w:endnote>
  <w:endnote w:type="continuationSeparator" w:id="0">
    <w:p w:rsidR="00E82979" w:rsidRDefault="00E82979" w:rsidP="0043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979" w:rsidRDefault="00E82979" w:rsidP="0043763B">
      <w:r>
        <w:separator/>
      </w:r>
    </w:p>
  </w:footnote>
  <w:footnote w:type="continuationSeparator" w:id="0">
    <w:p w:rsidR="00E82979" w:rsidRDefault="00E82979" w:rsidP="0043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63B" w:rsidRDefault="004376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4051495</wp:posOffset>
              </wp:positionH>
              <wp:positionV relativeFrom="paragraph">
                <wp:posOffset>-443132</wp:posOffset>
              </wp:positionV>
              <wp:extent cx="2940148" cy="10128738"/>
              <wp:effectExtent l="0" t="0" r="6350" b="6350"/>
              <wp:wrapNone/>
              <wp:docPr id="143601872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148" cy="10128738"/>
                      </a:xfrm>
                      <a:prstGeom prst="rect">
                        <a:avLst/>
                      </a:prstGeom>
                      <a:solidFill>
                        <a:srgbClr val="E4E4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5A74BD" id="Rectangle 1" o:spid="_x0000_s1026" style="position:absolute;margin-left:319pt;margin-top:-34.9pt;width:231.5pt;height:7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" fillcolor="#e4e4e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B1B"/>
    <w:multiLevelType w:val="hybridMultilevel"/>
    <w:tmpl w:val="661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04AC"/>
    <w:multiLevelType w:val="hybridMultilevel"/>
    <w:tmpl w:val="1C8EC5F4"/>
    <w:lvl w:ilvl="0" w:tplc="F996721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9C0"/>
    <w:multiLevelType w:val="hybridMultilevel"/>
    <w:tmpl w:val="604225FE"/>
    <w:lvl w:ilvl="0" w:tplc="6B2C01CC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0FF7"/>
    <w:multiLevelType w:val="hybridMultilevel"/>
    <w:tmpl w:val="6E5E6AF2"/>
    <w:lvl w:ilvl="0" w:tplc="5E8A357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B07"/>
    <w:multiLevelType w:val="hybridMultilevel"/>
    <w:tmpl w:val="6A468F8C"/>
    <w:lvl w:ilvl="0" w:tplc="5E8A357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041585">
    <w:abstractNumId w:val="0"/>
  </w:num>
  <w:num w:numId="2" w16cid:durableId="1759979295">
    <w:abstractNumId w:val="1"/>
  </w:num>
  <w:num w:numId="3" w16cid:durableId="969289508">
    <w:abstractNumId w:val="2"/>
  </w:num>
  <w:num w:numId="4" w16cid:durableId="798301044">
    <w:abstractNumId w:val="4"/>
  </w:num>
  <w:num w:numId="5" w16cid:durableId="993335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46"/>
    <w:rsid w:val="000520B1"/>
    <w:rsid w:val="00090C9A"/>
    <w:rsid w:val="000D4A85"/>
    <w:rsid w:val="001124C6"/>
    <w:rsid w:val="00115131"/>
    <w:rsid w:val="00141EBE"/>
    <w:rsid w:val="001C5A0E"/>
    <w:rsid w:val="0026404A"/>
    <w:rsid w:val="00297957"/>
    <w:rsid w:val="003319CA"/>
    <w:rsid w:val="004245AF"/>
    <w:rsid w:val="0043763B"/>
    <w:rsid w:val="00456BB3"/>
    <w:rsid w:val="0046238F"/>
    <w:rsid w:val="004E2E49"/>
    <w:rsid w:val="004F160B"/>
    <w:rsid w:val="00537C89"/>
    <w:rsid w:val="005F32F6"/>
    <w:rsid w:val="0060551C"/>
    <w:rsid w:val="00615187"/>
    <w:rsid w:val="00672770"/>
    <w:rsid w:val="0073731A"/>
    <w:rsid w:val="007F408B"/>
    <w:rsid w:val="00892451"/>
    <w:rsid w:val="00894A09"/>
    <w:rsid w:val="00897FD5"/>
    <w:rsid w:val="009145A6"/>
    <w:rsid w:val="00922C10"/>
    <w:rsid w:val="00980532"/>
    <w:rsid w:val="009B22DF"/>
    <w:rsid w:val="009C65F3"/>
    <w:rsid w:val="009C74DB"/>
    <w:rsid w:val="00A61069"/>
    <w:rsid w:val="00B81A13"/>
    <w:rsid w:val="00D753A2"/>
    <w:rsid w:val="00DA0223"/>
    <w:rsid w:val="00DE3CA4"/>
    <w:rsid w:val="00E82979"/>
    <w:rsid w:val="00F12F0D"/>
    <w:rsid w:val="00F45F1D"/>
    <w:rsid w:val="00F73C46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D0327"/>
  <w14:defaultImageDpi w14:val="32767"/>
  <w15:chartTrackingRefBased/>
  <w15:docId w15:val="{4B0B64DE-5BDC-5445-A5F6-76270980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731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AF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5AF"/>
    <w:pPr>
      <w:keepNext/>
      <w:keepLines/>
      <w:spacing w:before="120" w:after="120" w:line="360" w:lineRule="auto"/>
      <w:outlineLvl w:val="1"/>
    </w:pPr>
    <w:rPr>
      <w:rFonts w:ascii="Calibri Light" w:eastAsiaTheme="majorEastAsia" w:hAnsi="Calibri Light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5AF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5AF"/>
    <w:rPr>
      <w:rFonts w:ascii="Calibri Light" w:eastAsiaTheme="majorEastAsia" w:hAnsi="Calibri Light" w:cstheme="majorBidi"/>
      <w:color w:val="2F5496" w:themeColor="accent1" w:themeShade="BF"/>
      <w:sz w:val="32"/>
      <w:szCs w:val="26"/>
    </w:rPr>
  </w:style>
  <w:style w:type="paragraph" w:styleId="ListParagraph">
    <w:name w:val="List Paragraph"/>
    <w:basedOn w:val="Normal"/>
    <w:uiPriority w:val="34"/>
    <w:qFormat/>
    <w:rsid w:val="004F1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63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43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6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Langdon</dc:creator>
  <cp:keywords/>
  <dc:description/>
  <cp:lastModifiedBy>Jason Langdon</cp:lastModifiedBy>
  <cp:revision>17</cp:revision>
  <dcterms:created xsi:type="dcterms:W3CDTF">2023-11-14T00:27:00Z</dcterms:created>
  <dcterms:modified xsi:type="dcterms:W3CDTF">2023-11-29T21:15:00Z</dcterms:modified>
</cp:coreProperties>
</file>